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6FF" w:rsidRDefault="002E66FF" w:rsidP="002E66FF">
      <w:r>
        <w:rPr>
          <w:noProof/>
        </w:rPr>
        <w:drawing>
          <wp:inline distT="0" distB="0" distL="0" distR="0" wp14:anchorId="01979344">
            <wp:extent cx="704850" cy="828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E66FF" w:rsidRPr="002E66FF" w:rsidRDefault="002E66FF" w:rsidP="002E66FF">
      <w:pPr>
        <w:pStyle w:val="a4"/>
        <w:jc w:val="center"/>
        <w:rPr>
          <w:b/>
          <w:sz w:val="28"/>
        </w:rPr>
      </w:pPr>
      <w:r w:rsidRPr="002E66FF">
        <w:rPr>
          <w:b/>
          <w:sz w:val="28"/>
        </w:rPr>
        <w:t xml:space="preserve">СОВЕТ НАРОДНЫХ ДЕПУТАТОВ </w:t>
      </w:r>
    </w:p>
    <w:p w:rsidR="002E66FF" w:rsidRPr="002E66FF" w:rsidRDefault="002E66FF" w:rsidP="002E66FF">
      <w:pPr>
        <w:pStyle w:val="a4"/>
        <w:jc w:val="center"/>
        <w:rPr>
          <w:b/>
          <w:sz w:val="28"/>
        </w:rPr>
      </w:pPr>
      <w:r w:rsidRPr="002E66FF">
        <w:rPr>
          <w:b/>
          <w:sz w:val="28"/>
        </w:rPr>
        <w:t>ТАЛОВСКОГО МУНИЦИПАЛЬНОГО РАЙОНА</w:t>
      </w:r>
    </w:p>
    <w:p w:rsidR="002E66FF" w:rsidRDefault="002E66FF" w:rsidP="002E66FF">
      <w:pPr>
        <w:pStyle w:val="a4"/>
        <w:jc w:val="center"/>
        <w:rPr>
          <w:b/>
        </w:rPr>
      </w:pPr>
      <w:r w:rsidRPr="002E66FF">
        <w:rPr>
          <w:b/>
          <w:sz w:val="28"/>
        </w:rPr>
        <w:t>ВОРОНЕЖСКОЙ ОБЛАСТИ</w:t>
      </w:r>
    </w:p>
    <w:p w:rsidR="002E66FF" w:rsidRDefault="002E66FF" w:rsidP="002E66FF">
      <w:pPr>
        <w:pStyle w:val="a4"/>
        <w:ind w:firstLineChars="253" w:firstLine="610"/>
        <w:jc w:val="center"/>
        <w:rPr>
          <w:b/>
        </w:rPr>
      </w:pPr>
    </w:p>
    <w:p w:rsidR="002E66FF" w:rsidRPr="000347B8" w:rsidRDefault="002E66FF" w:rsidP="002E66FF">
      <w:pPr>
        <w:pStyle w:val="a4"/>
        <w:jc w:val="center"/>
        <w:rPr>
          <w:b/>
          <w:sz w:val="36"/>
        </w:rPr>
      </w:pPr>
      <w:r w:rsidRPr="000347B8">
        <w:rPr>
          <w:b/>
          <w:sz w:val="36"/>
        </w:rPr>
        <w:t>Р</w:t>
      </w:r>
      <w:r w:rsidR="00197CEA" w:rsidRPr="000347B8">
        <w:rPr>
          <w:b/>
          <w:sz w:val="36"/>
        </w:rPr>
        <w:t xml:space="preserve"> </w:t>
      </w:r>
      <w:r w:rsidRPr="000347B8">
        <w:rPr>
          <w:b/>
          <w:sz w:val="36"/>
        </w:rPr>
        <w:t>Е</w:t>
      </w:r>
      <w:r w:rsidR="00197CEA" w:rsidRPr="000347B8">
        <w:rPr>
          <w:b/>
          <w:sz w:val="36"/>
        </w:rPr>
        <w:t xml:space="preserve"> </w:t>
      </w:r>
      <w:r w:rsidRPr="000347B8">
        <w:rPr>
          <w:b/>
          <w:sz w:val="36"/>
        </w:rPr>
        <w:t>Ш</w:t>
      </w:r>
      <w:r w:rsidR="00197CEA" w:rsidRPr="000347B8">
        <w:rPr>
          <w:b/>
          <w:sz w:val="36"/>
        </w:rPr>
        <w:t xml:space="preserve"> </w:t>
      </w:r>
      <w:r w:rsidRPr="000347B8">
        <w:rPr>
          <w:b/>
          <w:sz w:val="36"/>
        </w:rPr>
        <w:t>Е</w:t>
      </w:r>
      <w:r w:rsidR="00197CEA" w:rsidRPr="000347B8">
        <w:rPr>
          <w:b/>
          <w:sz w:val="36"/>
        </w:rPr>
        <w:t xml:space="preserve"> </w:t>
      </w:r>
      <w:r w:rsidRPr="000347B8">
        <w:rPr>
          <w:b/>
          <w:sz w:val="36"/>
        </w:rPr>
        <w:t>Н</w:t>
      </w:r>
      <w:r w:rsidR="00197CEA" w:rsidRPr="000347B8">
        <w:rPr>
          <w:b/>
          <w:sz w:val="36"/>
        </w:rPr>
        <w:t xml:space="preserve"> </w:t>
      </w:r>
      <w:r w:rsidRPr="000347B8">
        <w:rPr>
          <w:b/>
          <w:sz w:val="36"/>
        </w:rPr>
        <w:t>И</w:t>
      </w:r>
      <w:r w:rsidR="00197CEA" w:rsidRPr="000347B8">
        <w:rPr>
          <w:b/>
          <w:sz w:val="36"/>
        </w:rPr>
        <w:t xml:space="preserve"> </w:t>
      </w:r>
      <w:r w:rsidRPr="000347B8">
        <w:rPr>
          <w:b/>
          <w:sz w:val="36"/>
        </w:rPr>
        <w:t>Е</w:t>
      </w:r>
    </w:p>
    <w:p w:rsidR="002E66FF" w:rsidRDefault="002E66FF" w:rsidP="002E66FF">
      <w:pPr>
        <w:pStyle w:val="a4"/>
        <w:pBdr>
          <w:bottom w:val="single" w:sz="4" w:space="1" w:color="auto"/>
        </w:pBdr>
        <w:tabs>
          <w:tab w:val="left" w:pos="708"/>
          <w:tab w:val="center" w:pos="7200"/>
        </w:tabs>
        <w:ind w:right="5574"/>
      </w:pPr>
    </w:p>
    <w:p w:rsidR="002E66FF" w:rsidRPr="0016793A" w:rsidRDefault="002E66FF" w:rsidP="002E66FF">
      <w:pPr>
        <w:pStyle w:val="a4"/>
        <w:pBdr>
          <w:bottom w:val="single" w:sz="4" w:space="1" w:color="auto"/>
        </w:pBdr>
        <w:tabs>
          <w:tab w:val="left" w:pos="708"/>
          <w:tab w:val="center" w:pos="7200"/>
        </w:tabs>
        <w:ind w:right="5574"/>
        <w:rPr>
          <w:sz w:val="28"/>
          <w:szCs w:val="28"/>
        </w:rPr>
      </w:pPr>
      <w:r w:rsidRPr="0016793A">
        <w:rPr>
          <w:sz w:val="28"/>
          <w:szCs w:val="28"/>
        </w:rPr>
        <w:t xml:space="preserve">от </w:t>
      </w:r>
      <w:r w:rsidR="00197CEA">
        <w:rPr>
          <w:sz w:val="28"/>
          <w:szCs w:val="28"/>
        </w:rPr>
        <w:t xml:space="preserve">29 июня </w:t>
      </w:r>
      <w:r w:rsidRPr="0016793A">
        <w:rPr>
          <w:sz w:val="28"/>
          <w:szCs w:val="28"/>
        </w:rPr>
        <w:t>202</w:t>
      </w:r>
      <w:r>
        <w:rPr>
          <w:sz w:val="28"/>
          <w:szCs w:val="28"/>
        </w:rPr>
        <w:t xml:space="preserve">2 </w:t>
      </w:r>
      <w:r w:rsidR="00197CEA">
        <w:rPr>
          <w:sz w:val="28"/>
          <w:szCs w:val="28"/>
        </w:rPr>
        <w:t>года</w:t>
      </w:r>
      <w:r w:rsidRPr="0016793A">
        <w:rPr>
          <w:sz w:val="28"/>
          <w:szCs w:val="28"/>
        </w:rPr>
        <w:t xml:space="preserve"> № </w:t>
      </w:r>
      <w:r w:rsidR="00197CEA">
        <w:rPr>
          <w:sz w:val="28"/>
          <w:szCs w:val="28"/>
        </w:rPr>
        <w:t>177</w:t>
      </w:r>
      <w:bookmarkStart w:id="0" w:name="_GoBack"/>
      <w:bookmarkEnd w:id="0"/>
    </w:p>
    <w:p w:rsidR="002E66FF" w:rsidRPr="0016793A" w:rsidRDefault="002E66FF" w:rsidP="002E66FF">
      <w:pPr>
        <w:pStyle w:val="a4"/>
        <w:tabs>
          <w:tab w:val="left" w:pos="708"/>
          <w:tab w:val="center" w:pos="7200"/>
        </w:tabs>
        <w:ind w:right="5574"/>
        <w:jc w:val="center"/>
        <w:rPr>
          <w:sz w:val="28"/>
          <w:szCs w:val="28"/>
        </w:rPr>
      </w:pPr>
      <w:r w:rsidRPr="0016793A">
        <w:rPr>
          <w:sz w:val="28"/>
          <w:szCs w:val="28"/>
        </w:rPr>
        <w:t>р. п. Таловая</w:t>
      </w:r>
    </w:p>
    <w:p w:rsidR="002E66FF" w:rsidRDefault="000347B8" w:rsidP="002E66FF">
      <w:pPr>
        <w:pStyle w:val="a4"/>
        <w:tabs>
          <w:tab w:val="left" w:pos="708"/>
          <w:tab w:val="center" w:pos="1890"/>
          <w:tab w:val="center" w:pos="7200"/>
        </w:tabs>
        <w:ind w:right="5574"/>
        <w:rPr>
          <w:b/>
          <w:color w:val="000000"/>
          <w:szCs w:val="28"/>
        </w:rPr>
      </w:pPr>
      <w:r>
        <w:rPr>
          <w:noProof/>
          <w:sz w:val="28"/>
          <w:szCs w:val="28"/>
        </w:rPr>
        <w:pict>
          <v:line id="_x0000_s1030" style="position:absolute;z-index:-251653120" from="225pt,11.2pt" to="234pt,11.2pt"/>
        </w:pict>
      </w:r>
      <w:r>
        <w:rPr>
          <w:noProof/>
          <w:sz w:val="28"/>
          <w:szCs w:val="28"/>
        </w:rPr>
        <w:pict>
          <v:polyline id="_x0000_s1029" style="position:absolute;z-index:-251654144;mso-position-horizontal:absolute;mso-position-vertical:absolute" points="234pt,11.2pt,234.2pt,19.3pt" coordsize="4,162" filled="f">
            <v:path arrowok="t"/>
          </v:polyline>
        </w:pict>
      </w:r>
      <w:r>
        <w:rPr>
          <w:noProof/>
          <w:sz w:val="28"/>
          <w:szCs w:val="28"/>
        </w:rPr>
        <w:pict>
          <v:shape id="_x0000_s1027" style="position:absolute;margin-left:.05pt;margin-top:11.05pt;width:0;height:9.15pt;z-index:-251656192;mso-position-horizontal:absolute;mso-position-vertical:absolute" coordsize="1,183" path="m,l,183e" filled="f">
            <v:path arrowok="t"/>
          </v:shape>
        </w:pict>
      </w:r>
      <w:r>
        <w:rPr>
          <w:noProof/>
          <w:sz w:val="28"/>
          <w:szCs w:val="28"/>
        </w:rPr>
        <w:pict>
          <v:line id="_x0000_s1028" style="position:absolute;z-index:-251655168" from="0,11.2pt" to="9pt,11.2pt"/>
        </w:pict>
      </w:r>
    </w:p>
    <w:p w:rsidR="00AE2FE0" w:rsidRDefault="00AE2FE0" w:rsidP="002E66FF">
      <w:pPr>
        <w:pStyle w:val="a4"/>
        <w:tabs>
          <w:tab w:val="clear" w:pos="4677"/>
          <w:tab w:val="left" w:pos="708"/>
          <w:tab w:val="center" w:pos="1890"/>
          <w:tab w:val="left" w:pos="4678"/>
          <w:tab w:val="center" w:pos="7200"/>
        </w:tabs>
        <w:ind w:right="4677"/>
        <w:jc w:val="both"/>
        <w:rPr>
          <w:b/>
          <w:bCs/>
          <w:sz w:val="28"/>
          <w:szCs w:val="28"/>
        </w:rPr>
      </w:pPr>
      <w:r w:rsidRPr="002E66FF">
        <w:rPr>
          <w:b/>
          <w:color w:val="000000"/>
          <w:sz w:val="28"/>
          <w:szCs w:val="28"/>
        </w:rPr>
        <w:t xml:space="preserve">О полномочиях избирательной комиссии </w:t>
      </w:r>
      <w:r w:rsidRPr="002E66FF">
        <w:rPr>
          <w:b/>
          <w:bCs/>
          <w:sz w:val="28"/>
          <w:szCs w:val="28"/>
        </w:rPr>
        <w:t>муниципального образования</w:t>
      </w:r>
    </w:p>
    <w:p w:rsidR="002E66FF" w:rsidRPr="002E66FF" w:rsidRDefault="002E66FF" w:rsidP="002E66FF">
      <w:pPr>
        <w:pStyle w:val="a4"/>
        <w:tabs>
          <w:tab w:val="clear" w:pos="4677"/>
          <w:tab w:val="left" w:pos="708"/>
          <w:tab w:val="center" w:pos="1890"/>
          <w:tab w:val="left" w:pos="4678"/>
          <w:tab w:val="center" w:pos="7200"/>
        </w:tabs>
        <w:ind w:right="4677"/>
        <w:jc w:val="both"/>
        <w:rPr>
          <w:b/>
          <w:color w:val="000000"/>
          <w:sz w:val="28"/>
          <w:szCs w:val="28"/>
        </w:rPr>
      </w:pPr>
    </w:p>
    <w:p w:rsidR="00AE2FE0" w:rsidRDefault="00AE2FE0" w:rsidP="002E66FF">
      <w:pPr>
        <w:tabs>
          <w:tab w:val="left" w:pos="6379"/>
        </w:tabs>
        <w:spacing w:line="360" w:lineRule="auto"/>
        <w:ind w:firstLine="709"/>
        <w:jc w:val="both"/>
        <w:rPr>
          <w:rFonts w:ascii="Times New Roman CYR" w:hAnsi="Times New Roman CYR"/>
        </w:rPr>
      </w:pPr>
      <w:proofErr w:type="gramStart"/>
      <w:r>
        <w:rPr>
          <w:szCs w:val="28"/>
        </w:rPr>
        <w:t xml:space="preserve">На основании статьи 9 Федерального закона от 14 марта 2022 года № 60-ФЗ «О внесении изменений в отдельные законодательные акты Российской Федерации», в </w:t>
      </w:r>
      <w:r>
        <w:rPr>
          <w:rFonts w:ascii="Times New Roman CYR" w:hAnsi="Times New Roman CYR"/>
        </w:rPr>
        <w:t xml:space="preserve">соответствии с пунктом 4 </w:t>
      </w:r>
      <w:r>
        <w:rPr>
          <w:szCs w:val="28"/>
        </w:rPr>
        <w:t>статьи 24 Федерального закона от 12 июня 2002 года № 67-ФЗ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 CYR" w:hAnsi="Times New Roman CYR"/>
        </w:rPr>
        <w:t xml:space="preserve">, </w:t>
      </w:r>
      <w:r>
        <w:rPr>
          <w:szCs w:val="28"/>
        </w:rPr>
        <w:t>пунктом 5 статьи 25 Закона Воронежской области от 27 июня</w:t>
      </w:r>
      <w:proofErr w:type="gramEnd"/>
      <w:r>
        <w:rPr>
          <w:szCs w:val="28"/>
        </w:rPr>
        <w:t xml:space="preserve"> 2007 года № 87-ОЗ «Избирательный кодекс Воронежской области», </w:t>
      </w:r>
      <w:r>
        <w:rPr>
          <w:rFonts w:ascii="Times New Roman CYR" w:hAnsi="Times New Roman CYR"/>
        </w:rPr>
        <w:t xml:space="preserve">Совет народных депутатов Таловского муниципального района </w:t>
      </w:r>
      <w:r w:rsidRPr="00F823E5">
        <w:rPr>
          <w:rFonts w:ascii="Times New Roman CYR" w:hAnsi="Times New Roman CYR"/>
          <w:b/>
        </w:rPr>
        <w:t>решил</w:t>
      </w:r>
      <w:r>
        <w:rPr>
          <w:rFonts w:ascii="Times New Roman CYR" w:hAnsi="Times New Roman CYR"/>
        </w:rPr>
        <w:t>:</w:t>
      </w:r>
    </w:p>
    <w:p w:rsidR="00AE2FE0" w:rsidRDefault="00AE2FE0" w:rsidP="002E66FF">
      <w:pPr>
        <w:pStyle w:val="a3"/>
        <w:tabs>
          <w:tab w:val="left" w:pos="6379"/>
        </w:tabs>
        <w:spacing w:line="360" w:lineRule="auto"/>
        <w:ind w:left="0"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 xml:space="preserve">1. Прекратить </w:t>
      </w:r>
      <w:r>
        <w:t xml:space="preserve">полномочия избирательной комиссии </w:t>
      </w:r>
      <w:r>
        <w:rPr>
          <w:rFonts w:ascii="Times New Roman CYR" w:hAnsi="Times New Roman CYR"/>
        </w:rPr>
        <w:t>Таловского муниципального района</w:t>
      </w:r>
      <w:r>
        <w:t xml:space="preserve"> Воронежской области. </w:t>
      </w:r>
    </w:p>
    <w:p w:rsidR="00AE2FE0" w:rsidRDefault="00AE2FE0" w:rsidP="002E66FF">
      <w:pPr>
        <w:pStyle w:val="a3"/>
        <w:tabs>
          <w:tab w:val="left" w:pos="6379"/>
        </w:tabs>
        <w:spacing w:line="360" w:lineRule="auto"/>
        <w:ind w:left="0"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 xml:space="preserve">2. Привести в соответствие нормам действующего законодательства правовые акты </w:t>
      </w:r>
      <w:r>
        <w:rPr>
          <w:rFonts w:ascii="Times New Roman CYR" w:hAnsi="Times New Roman CYR"/>
        </w:rPr>
        <w:t xml:space="preserve">Совета народных депутатов Таловского муниципального района, содержащие положения об </w:t>
      </w:r>
      <w:r>
        <w:rPr>
          <w:rFonts w:ascii="Times New Roman CYR" w:hAnsi="Times New Roman CYR"/>
          <w:szCs w:val="28"/>
        </w:rPr>
        <w:t>избирательной комиссии муниципального образования, а также касающиеся выборов депутатов; провести инвентаризацию имущества и документов, находившихся в ведении избирательной комиссии муниципального образования, по результатам которой решить вопрос о</w:t>
      </w:r>
      <w:r w:rsidR="00C314A1">
        <w:rPr>
          <w:rFonts w:ascii="Times New Roman CYR" w:hAnsi="Times New Roman CYR"/>
          <w:szCs w:val="28"/>
        </w:rPr>
        <w:t>б</w:t>
      </w:r>
      <w:r>
        <w:rPr>
          <w:rFonts w:ascii="Times New Roman CYR" w:hAnsi="Times New Roman CYR"/>
          <w:szCs w:val="28"/>
        </w:rPr>
        <w:t xml:space="preserve"> их передаче.</w:t>
      </w:r>
    </w:p>
    <w:p w:rsidR="00AE2FE0" w:rsidRDefault="00AE2FE0" w:rsidP="002E66FF">
      <w:pPr>
        <w:pStyle w:val="a3"/>
        <w:tabs>
          <w:tab w:val="left" w:pos="6379"/>
        </w:tabs>
        <w:spacing w:line="360" w:lineRule="auto"/>
        <w:ind w:left="0"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 xml:space="preserve">3. Опубликовать настоящее решение в соответствии с уставом </w:t>
      </w:r>
      <w:r>
        <w:rPr>
          <w:rFonts w:ascii="Times New Roman CYR" w:hAnsi="Times New Roman CYR"/>
        </w:rPr>
        <w:t xml:space="preserve">Таловского муниципального района </w:t>
      </w:r>
      <w:r>
        <w:rPr>
          <w:rFonts w:ascii="Times New Roman CYR" w:hAnsi="Times New Roman CYR"/>
          <w:szCs w:val="28"/>
        </w:rPr>
        <w:t>Воронежской области.</w:t>
      </w:r>
    </w:p>
    <w:p w:rsidR="00AE2FE0" w:rsidRDefault="00AE2FE0" w:rsidP="002E66FF">
      <w:pPr>
        <w:pStyle w:val="a3"/>
        <w:tabs>
          <w:tab w:val="left" w:pos="6379"/>
        </w:tabs>
        <w:spacing w:line="360" w:lineRule="auto"/>
        <w:ind w:left="0"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lastRenderedPageBreak/>
        <w:t>4. </w:t>
      </w:r>
      <w:proofErr w:type="gramStart"/>
      <w:r>
        <w:rPr>
          <w:rFonts w:ascii="Times New Roman CYR" w:hAnsi="Times New Roman CYR"/>
          <w:szCs w:val="28"/>
        </w:rPr>
        <w:t>Контроль за</w:t>
      </w:r>
      <w:proofErr w:type="gramEnd"/>
      <w:r>
        <w:rPr>
          <w:rFonts w:ascii="Times New Roman CYR" w:hAnsi="Times New Roman CYR"/>
          <w:szCs w:val="28"/>
        </w:rPr>
        <w:t xml:space="preserve"> исполнением настоящего решения оставляю за собой.</w:t>
      </w:r>
    </w:p>
    <w:p w:rsidR="00560460" w:rsidRDefault="00AE2FE0" w:rsidP="002E66FF">
      <w:pPr>
        <w:spacing w:line="360" w:lineRule="auto"/>
        <w:ind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5. Настоящее решение вступает в силу с момента его официального опубликования.</w:t>
      </w:r>
    </w:p>
    <w:p w:rsidR="00AE1146" w:rsidRDefault="00AE1146" w:rsidP="005F4F92">
      <w:pPr>
        <w:jc w:val="both"/>
        <w:rPr>
          <w:rFonts w:ascii="Times New Roman CYR" w:hAnsi="Times New Roman CYR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46"/>
        <w:gridCol w:w="2900"/>
        <w:gridCol w:w="2925"/>
      </w:tblGrid>
      <w:tr w:rsidR="00197CEA" w:rsidRPr="003C41CF" w:rsidTr="0045023B">
        <w:trPr>
          <w:trHeight w:val="426"/>
        </w:trPr>
        <w:tc>
          <w:tcPr>
            <w:tcW w:w="1957" w:type="pct"/>
            <w:shd w:val="clear" w:color="auto" w:fill="auto"/>
          </w:tcPr>
          <w:p w:rsidR="00197CEA" w:rsidRPr="003C41CF" w:rsidRDefault="00197CEA" w:rsidP="0045023B">
            <w:pPr>
              <w:spacing w:line="240" w:lineRule="exact"/>
              <w:jc w:val="left"/>
              <w:rPr>
                <w:rFonts w:eastAsia="Calibri"/>
                <w:szCs w:val="28"/>
              </w:rPr>
            </w:pPr>
            <w:r w:rsidRPr="003C41CF">
              <w:rPr>
                <w:rFonts w:eastAsia="Calibri"/>
                <w:szCs w:val="28"/>
              </w:rPr>
              <w:t>Глава муниципального района</w:t>
            </w:r>
          </w:p>
        </w:tc>
        <w:tc>
          <w:tcPr>
            <w:tcW w:w="1515" w:type="pct"/>
            <w:shd w:val="clear" w:color="auto" w:fill="auto"/>
          </w:tcPr>
          <w:p w:rsidR="00197CEA" w:rsidRPr="003C41CF" w:rsidRDefault="00197CEA" w:rsidP="0045023B">
            <w:pPr>
              <w:spacing w:line="240" w:lineRule="exact"/>
              <w:jc w:val="left"/>
              <w:rPr>
                <w:rFonts w:eastAsia="Calibri"/>
                <w:szCs w:val="28"/>
              </w:rPr>
            </w:pPr>
            <w:r w:rsidRPr="003C41CF">
              <w:rPr>
                <w:rFonts w:eastAsia="Calibri"/>
                <w:szCs w:val="28"/>
              </w:rPr>
              <w:t xml:space="preserve"> </w:t>
            </w:r>
          </w:p>
        </w:tc>
        <w:tc>
          <w:tcPr>
            <w:tcW w:w="1528" w:type="pct"/>
            <w:shd w:val="clear" w:color="auto" w:fill="auto"/>
          </w:tcPr>
          <w:p w:rsidR="00197CEA" w:rsidRPr="003C41CF" w:rsidRDefault="00197CEA" w:rsidP="0045023B">
            <w:pPr>
              <w:spacing w:line="240" w:lineRule="exact"/>
              <w:jc w:val="right"/>
              <w:rPr>
                <w:rFonts w:eastAsia="Calibri"/>
                <w:szCs w:val="28"/>
              </w:rPr>
            </w:pPr>
            <w:r w:rsidRPr="003C41CF">
              <w:rPr>
                <w:rFonts w:eastAsia="Calibri"/>
                <w:szCs w:val="28"/>
              </w:rPr>
              <w:t xml:space="preserve">В.В. </w:t>
            </w:r>
            <w:proofErr w:type="spellStart"/>
            <w:r w:rsidRPr="003C41CF">
              <w:rPr>
                <w:rFonts w:eastAsia="Calibri"/>
                <w:szCs w:val="28"/>
              </w:rPr>
              <w:t>Бурдин</w:t>
            </w:r>
            <w:proofErr w:type="spellEnd"/>
          </w:p>
        </w:tc>
      </w:tr>
      <w:tr w:rsidR="00197CEA" w:rsidRPr="003C41CF" w:rsidTr="0045023B">
        <w:trPr>
          <w:trHeight w:val="960"/>
        </w:trPr>
        <w:tc>
          <w:tcPr>
            <w:tcW w:w="1957" w:type="pct"/>
            <w:shd w:val="clear" w:color="auto" w:fill="auto"/>
          </w:tcPr>
          <w:p w:rsidR="00197CEA" w:rsidRPr="003C41CF" w:rsidRDefault="00197CEA" w:rsidP="0045023B">
            <w:pPr>
              <w:spacing w:line="240" w:lineRule="exact"/>
              <w:jc w:val="left"/>
              <w:rPr>
                <w:rFonts w:eastAsia="Calibri"/>
                <w:szCs w:val="28"/>
              </w:rPr>
            </w:pPr>
          </w:p>
          <w:p w:rsidR="00197CEA" w:rsidRPr="003C41CF" w:rsidRDefault="00197CEA" w:rsidP="0045023B">
            <w:pPr>
              <w:spacing w:line="240" w:lineRule="exact"/>
              <w:jc w:val="left"/>
              <w:rPr>
                <w:rFonts w:eastAsia="Calibri"/>
                <w:szCs w:val="28"/>
              </w:rPr>
            </w:pPr>
            <w:r w:rsidRPr="003C41CF">
              <w:rPr>
                <w:rFonts w:eastAsia="Calibri"/>
                <w:szCs w:val="28"/>
              </w:rPr>
              <w:t>Председатель</w:t>
            </w:r>
          </w:p>
          <w:p w:rsidR="00197CEA" w:rsidRPr="003C41CF" w:rsidRDefault="00197CEA" w:rsidP="0045023B">
            <w:pPr>
              <w:spacing w:line="240" w:lineRule="exact"/>
              <w:jc w:val="left"/>
              <w:rPr>
                <w:rFonts w:eastAsia="Calibri"/>
                <w:szCs w:val="28"/>
              </w:rPr>
            </w:pPr>
            <w:r w:rsidRPr="003C41CF">
              <w:rPr>
                <w:rFonts w:eastAsia="Calibri"/>
                <w:szCs w:val="28"/>
              </w:rPr>
              <w:t xml:space="preserve">Совета народных депутатов </w:t>
            </w:r>
          </w:p>
        </w:tc>
        <w:tc>
          <w:tcPr>
            <w:tcW w:w="1515" w:type="pct"/>
            <w:shd w:val="clear" w:color="auto" w:fill="auto"/>
          </w:tcPr>
          <w:p w:rsidR="00197CEA" w:rsidRPr="003C41CF" w:rsidRDefault="00197CEA" w:rsidP="0045023B">
            <w:pPr>
              <w:spacing w:line="240" w:lineRule="exact"/>
              <w:jc w:val="left"/>
              <w:rPr>
                <w:rFonts w:eastAsia="Calibri"/>
                <w:szCs w:val="28"/>
              </w:rPr>
            </w:pPr>
          </w:p>
        </w:tc>
        <w:tc>
          <w:tcPr>
            <w:tcW w:w="1528" w:type="pct"/>
            <w:shd w:val="clear" w:color="auto" w:fill="auto"/>
          </w:tcPr>
          <w:p w:rsidR="00197CEA" w:rsidRPr="003C41CF" w:rsidRDefault="00197CEA" w:rsidP="0045023B">
            <w:pPr>
              <w:spacing w:line="240" w:lineRule="exact"/>
              <w:jc w:val="right"/>
              <w:rPr>
                <w:rFonts w:eastAsia="Calibri"/>
                <w:szCs w:val="28"/>
              </w:rPr>
            </w:pPr>
          </w:p>
          <w:p w:rsidR="00197CEA" w:rsidRPr="003C41CF" w:rsidRDefault="00197CEA" w:rsidP="0045023B">
            <w:pPr>
              <w:spacing w:line="240" w:lineRule="exact"/>
              <w:jc w:val="right"/>
              <w:rPr>
                <w:rFonts w:eastAsia="Calibri"/>
                <w:szCs w:val="28"/>
              </w:rPr>
            </w:pPr>
            <w:r w:rsidRPr="003C41CF">
              <w:rPr>
                <w:rFonts w:eastAsia="Calibri"/>
                <w:szCs w:val="28"/>
              </w:rPr>
              <w:t>Н.Н. Гусева</w:t>
            </w:r>
          </w:p>
        </w:tc>
      </w:tr>
    </w:tbl>
    <w:p w:rsidR="005F4F92" w:rsidRDefault="005F4F92" w:rsidP="005F4F92">
      <w:pPr>
        <w:jc w:val="both"/>
        <w:rPr>
          <w:rFonts w:ascii="Times New Roman CYR" w:hAnsi="Times New Roman CYR"/>
          <w:szCs w:val="28"/>
        </w:rPr>
      </w:pPr>
    </w:p>
    <w:sectPr w:rsidR="005F4F92" w:rsidSect="00560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2FE0"/>
    <w:rsid w:val="000347B8"/>
    <w:rsid w:val="00197CEA"/>
    <w:rsid w:val="002E66FF"/>
    <w:rsid w:val="00560460"/>
    <w:rsid w:val="005F4F92"/>
    <w:rsid w:val="008A2A9A"/>
    <w:rsid w:val="00AE1146"/>
    <w:rsid w:val="00AE2FE0"/>
    <w:rsid w:val="00B53F5E"/>
    <w:rsid w:val="00C314A1"/>
    <w:rsid w:val="00E01390"/>
    <w:rsid w:val="00F8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FE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FE0"/>
    <w:pPr>
      <w:ind w:left="720"/>
      <w:contextualSpacing/>
    </w:pPr>
  </w:style>
  <w:style w:type="paragraph" w:styleId="a4">
    <w:name w:val="header"/>
    <w:aliases w:val=" Знак"/>
    <w:basedOn w:val="a"/>
    <w:link w:val="a5"/>
    <w:unhideWhenUsed/>
    <w:rsid w:val="002E66FF"/>
    <w:pPr>
      <w:tabs>
        <w:tab w:val="center" w:pos="4677"/>
        <w:tab w:val="right" w:pos="9355"/>
      </w:tabs>
      <w:jc w:val="left"/>
    </w:pPr>
    <w:rPr>
      <w:sz w:val="24"/>
    </w:rPr>
  </w:style>
  <w:style w:type="character" w:customStyle="1" w:styleId="a5">
    <w:name w:val="Верхний колонтитул Знак"/>
    <w:aliases w:val=" Знак Знак"/>
    <w:basedOn w:val="a0"/>
    <w:link w:val="a4"/>
    <w:rsid w:val="002E6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E66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66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6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ytupikin</dc:creator>
  <cp:keywords/>
  <dc:description/>
  <cp:lastModifiedBy>Rublevskaya</cp:lastModifiedBy>
  <cp:revision>11</cp:revision>
  <cp:lastPrinted>2022-06-29T12:09:00Z</cp:lastPrinted>
  <dcterms:created xsi:type="dcterms:W3CDTF">2022-06-22T13:55:00Z</dcterms:created>
  <dcterms:modified xsi:type="dcterms:W3CDTF">2022-06-29T12:11:00Z</dcterms:modified>
</cp:coreProperties>
</file>